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362AAF" w:rsidRPr="00362AAF">
        <w:rPr>
          <w:rFonts w:ascii="Times New Roman" w:hAnsi="Times New Roman"/>
          <w:bCs/>
          <w:sz w:val="24"/>
          <w:szCs w:val="24"/>
        </w:rPr>
        <w:t>St-511/14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362AAF" w:rsidRPr="00362AAF" w:rsidRDefault="00362AAF" w:rsidP="00362AA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Obrt</w:t>
      </w:r>
      <w:r w:rsidRPr="00362AAF">
        <w:rPr>
          <w:rFonts w:ascii="Times New Roman" w:hAnsi="Times New Roman"/>
          <w:sz w:val="24"/>
          <w:szCs w:val="24"/>
          <w:lang w:val="pl-PL"/>
        </w:rPr>
        <w:t xml:space="preserve"> GRAĐEVINARSTVO BELOŠEVIĆ u stečaju</w:t>
      </w:r>
      <w:r>
        <w:rPr>
          <w:rFonts w:ascii="Times New Roman" w:hAnsi="Times New Roman"/>
          <w:sz w:val="24"/>
          <w:szCs w:val="24"/>
          <w:lang w:val="pl-PL"/>
        </w:rPr>
        <w:t xml:space="preserve"> vlasnik Vado BELOŠEVIĆ </w:t>
      </w:r>
    </w:p>
    <w:p w:rsidR="00362AAF" w:rsidRDefault="00362AAF" w:rsidP="003B6973">
      <w:pPr>
        <w:ind w:left="708" w:hanging="708"/>
        <w:rPr>
          <w:rFonts w:ascii="Times New Roman" w:hAnsi="Times New Roman"/>
          <w:sz w:val="24"/>
          <w:szCs w:val="24"/>
          <w:lang w:val="pl-PL"/>
        </w:rPr>
      </w:pPr>
      <w:r w:rsidRPr="00362AAF">
        <w:rPr>
          <w:rFonts w:ascii="Times New Roman" w:hAnsi="Times New Roman"/>
          <w:sz w:val="24"/>
          <w:szCs w:val="24"/>
          <w:lang w:val="pl-PL"/>
        </w:rPr>
        <w:t>iz Krapinsk</w:t>
      </w:r>
      <w:r w:rsidR="003B6973">
        <w:rPr>
          <w:rFonts w:ascii="Times New Roman" w:hAnsi="Times New Roman"/>
          <w:sz w:val="24"/>
          <w:szCs w:val="24"/>
          <w:lang w:val="pl-PL"/>
        </w:rPr>
        <w:t>ih T</w:t>
      </w:r>
      <w:r>
        <w:rPr>
          <w:rFonts w:ascii="Times New Roman" w:hAnsi="Times New Roman"/>
          <w:sz w:val="24"/>
          <w:szCs w:val="24"/>
          <w:lang w:val="pl-PL"/>
        </w:rPr>
        <w:t xml:space="preserve">oplica, Mala Erpenja 106, </w:t>
      </w:r>
      <w:r w:rsidRPr="00362AAF">
        <w:rPr>
          <w:rFonts w:ascii="Times New Roman" w:hAnsi="Times New Roman"/>
          <w:sz w:val="24"/>
          <w:szCs w:val="24"/>
          <w:lang w:val="pl-PL"/>
        </w:rPr>
        <w:t>OIB: 58241058075, MBO: 91139007</w:t>
      </w:r>
      <w:r>
        <w:rPr>
          <w:rFonts w:ascii="Times New Roman" w:hAnsi="Times New Roman"/>
          <w:sz w:val="24"/>
          <w:szCs w:val="24"/>
          <w:lang w:val="pl-PL"/>
        </w:rPr>
        <w:t>I.</w:t>
      </w:r>
    </w:p>
    <w:p w:rsidR="000E1F39" w:rsidRDefault="000E1F39" w:rsidP="00362AAF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F4AAE">
        <w:rPr>
          <w:rFonts w:ascii="Times New Roman" w:hAnsi="Times New Roman"/>
          <w:sz w:val="24"/>
          <w:szCs w:val="24"/>
          <w:lang w:val="pl-PL"/>
        </w:rPr>
        <w:t>21.10.2016</w:t>
      </w:r>
      <w:r w:rsidR="00BE5585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1F4AAE">
        <w:rPr>
          <w:rFonts w:ascii="Times New Roman" w:hAnsi="Times New Roman"/>
          <w:sz w:val="24"/>
          <w:szCs w:val="24"/>
          <w:lang w:val="pl-PL"/>
        </w:rPr>
        <w:t xml:space="preserve"> 21.01.2017</w:t>
      </w:r>
      <w:r w:rsidR="00EE1992">
        <w:rPr>
          <w:rFonts w:ascii="Times New Roman" w:hAnsi="Times New Roman"/>
          <w:sz w:val="24"/>
          <w:szCs w:val="24"/>
          <w:lang w:val="pl-PL"/>
        </w:rPr>
        <w:t>.</w:t>
      </w:r>
    </w:p>
    <w:p w:rsidR="00D51AD9" w:rsidRDefault="00D51AD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a)  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</w:t>
      </w:r>
      <w:r w:rsidRPr="00362AAF">
        <w:rPr>
          <w:rFonts w:ascii="Times New Roman" w:hAnsi="Times New Roman"/>
          <w:sz w:val="24"/>
          <w:szCs w:val="24"/>
          <w:lang w:val="pl-PL"/>
        </w:rPr>
        <w:tab/>
        <w:t>Nekretnina upisana u zemljišne knige Općinskog građanskog suda u Zagrebu u naravi obiteljska stambena zgrada i dvorište u Zagrebu, Postojnska ulica br.40 površine 100,1 čhv, z.k.ul.br. 8666 k.o. Vrapče, k.č.br. 1235/13 (suvlasnički udio br. 7. suvlasnik 7/18).</w:t>
      </w:r>
      <w:r w:rsidR="00BE5585">
        <w:rPr>
          <w:rFonts w:ascii="Times New Roman" w:hAnsi="Times New Roman"/>
          <w:sz w:val="24"/>
          <w:szCs w:val="24"/>
          <w:lang w:val="pl-PL"/>
        </w:rPr>
        <w:t xml:space="preserve"> U nekretnini stečajni dužnik, fizička osoba Vlado Belošević,</w:t>
      </w:r>
      <w:r w:rsidR="00626D5E">
        <w:rPr>
          <w:rFonts w:ascii="Times New Roman" w:hAnsi="Times New Roman"/>
          <w:sz w:val="24"/>
          <w:szCs w:val="24"/>
          <w:lang w:val="pl-PL"/>
        </w:rPr>
        <w:t xml:space="preserve"> živi zajedno s obitelji, odnosno u istoj stanuje s djetetom.</w:t>
      </w: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</w:t>
      </w:r>
      <w:r w:rsidRPr="00362AAF">
        <w:rPr>
          <w:rFonts w:ascii="Times New Roman" w:hAnsi="Times New Roman"/>
          <w:sz w:val="24"/>
          <w:szCs w:val="24"/>
          <w:lang w:val="pl-PL"/>
        </w:rPr>
        <w:tab/>
        <w:t>Nekretnina upisana u zemljišne knige Općinskog suda u Rijeci (z.k. odjel Novi Vin</w:t>
      </w:r>
      <w:r w:rsidR="0021183B">
        <w:rPr>
          <w:rFonts w:ascii="Times New Roman" w:hAnsi="Times New Roman"/>
          <w:sz w:val="24"/>
          <w:szCs w:val="24"/>
          <w:lang w:val="pl-PL"/>
        </w:rPr>
        <w:t xml:space="preserve">odolski) u naravi </w:t>
      </w:r>
      <w:r w:rsidRPr="00362AAF">
        <w:rPr>
          <w:rFonts w:ascii="Times New Roman" w:hAnsi="Times New Roman"/>
          <w:sz w:val="24"/>
          <w:szCs w:val="24"/>
          <w:lang w:val="pl-PL"/>
        </w:rPr>
        <w:t>kuća u Novom</w:t>
      </w:r>
      <w:r w:rsidR="0021183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362AAF">
        <w:rPr>
          <w:rFonts w:ascii="Times New Roman" w:hAnsi="Times New Roman"/>
          <w:sz w:val="24"/>
          <w:szCs w:val="24"/>
          <w:lang w:val="pl-PL"/>
        </w:rPr>
        <w:t>površine 7 čhv (25 m2), z.k.ul.br. 3016 k.o. Novi, k.č.br. 118.</w:t>
      </w: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Default="00774FC3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 w:rsidR="00362AAF" w:rsidRPr="00362AAF">
        <w:rPr>
          <w:rFonts w:ascii="Times New Roman" w:hAnsi="Times New Roman"/>
          <w:sz w:val="24"/>
          <w:szCs w:val="24"/>
          <w:lang w:val="pl-PL"/>
        </w:rPr>
        <w:t>Nekretnine su opterećene razlučnim pravima i to RAIFFEISENBANK NESTELBACH (dobrovoljno založno pravo prvog reda i) REPUBLIKA HRVATSKA (prisilno založno pravo drugog reda). Na nekretnini u Crikvenici se vodi ovršni postupak Ovr-4006/2015 u kojemu je prijedlog za ovrhu Republike Hrvatska odbačen, ali nije od utjecaj</w:t>
      </w:r>
      <w:r w:rsidR="0021183B">
        <w:rPr>
          <w:rFonts w:ascii="Times New Roman" w:hAnsi="Times New Roman"/>
          <w:sz w:val="24"/>
          <w:szCs w:val="24"/>
          <w:lang w:val="pl-PL"/>
        </w:rPr>
        <w:t>a na postojanje razlučnog prava budući da je upisano prisilno založno pravo.</w:t>
      </w:r>
      <w:r w:rsidR="00626D5E">
        <w:rPr>
          <w:rFonts w:ascii="Times New Roman" w:hAnsi="Times New Roman"/>
          <w:sz w:val="24"/>
          <w:szCs w:val="24"/>
          <w:lang w:val="pl-PL"/>
        </w:rPr>
        <w:t xml:space="preserve"> U tijeku je ovršni postupak </w:t>
      </w:r>
      <w:r w:rsidR="00626D5E" w:rsidRPr="00626D5E">
        <w:rPr>
          <w:rFonts w:ascii="Times New Roman" w:hAnsi="Times New Roman"/>
          <w:sz w:val="24"/>
          <w:szCs w:val="24"/>
          <w:lang w:val="pl-PL"/>
        </w:rPr>
        <w:t>Ovr-1458/15</w:t>
      </w:r>
      <w:r w:rsidR="00626D5E">
        <w:rPr>
          <w:rFonts w:ascii="Times New Roman" w:hAnsi="Times New Roman"/>
          <w:sz w:val="24"/>
          <w:szCs w:val="24"/>
          <w:lang w:val="pl-PL"/>
        </w:rPr>
        <w:t>, isti je višekratno požurivan i o ishodu postupka ovisit će okončanje ovog stečajnog postupka.</w:t>
      </w:r>
      <w:r w:rsidR="00866CCA">
        <w:rPr>
          <w:rFonts w:ascii="Times New Roman" w:hAnsi="Times New Roman"/>
          <w:sz w:val="24"/>
          <w:szCs w:val="24"/>
          <w:lang w:val="pl-PL"/>
        </w:rPr>
        <w:t xml:space="preserve"> Isti je pravnomoćno okončan odbačajem prijedloga, te je predloženo </w:t>
      </w:r>
      <w:r w:rsidR="00866CCA" w:rsidRPr="00866CCA">
        <w:rPr>
          <w:rFonts w:ascii="Times New Roman" w:hAnsi="Times New Roman"/>
          <w:sz w:val="24"/>
          <w:szCs w:val="24"/>
          <w:lang w:val="pl-PL"/>
        </w:rPr>
        <w:t>brisanje zabilježbe</w:t>
      </w:r>
      <w:r w:rsidR="00866CCA">
        <w:rPr>
          <w:rFonts w:ascii="Times New Roman" w:hAnsi="Times New Roman"/>
          <w:sz w:val="24"/>
          <w:szCs w:val="24"/>
          <w:lang w:val="pl-PL"/>
        </w:rPr>
        <w:t xml:space="preserve"> pokretanja ovršnog postupka, a sve kako bi se predložilo unovčenje unutar stečajnog postupka.</w:t>
      </w:r>
    </w:p>
    <w:p w:rsidR="001F4AAE" w:rsidRDefault="001F4AAE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F4AAE" w:rsidRPr="00362AAF" w:rsidRDefault="001F4AAE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>Brisana je zabilježba pokretanja ovršnog postupka prijedlogom stečajnog upravitelja, te je predložena sudska prodaja predmetne nekretnine.</w:t>
      </w:r>
    </w:p>
    <w:p w:rsidR="0021183B" w:rsidRDefault="0021183B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1183B" w:rsidRDefault="0021183B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 xml:space="preserve">Za nekretninu u Novom Vinodolskom idan je nalog sudskom vještaku za procjenu iste, </w:t>
      </w:r>
      <w:r w:rsidR="00626D5E">
        <w:rPr>
          <w:rFonts w:ascii="Times New Roman" w:hAnsi="Times New Roman"/>
          <w:sz w:val="24"/>
          <w:szCs w:val="24"/>
          <w:lang w:val="pl-PL"/>
        </w:rPr>
        <w:t>a ista je procijenjena na iznos od 159.000,00 kuna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866CCA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45484C" w:rsidRDefault="0045484C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52F35" w:rsidRDefault="00552F35" w:rsidP="000E1F39">
      <w:pPr>
        <w:rPr>
          <w:rFonts w:ascii="Times New Roman" w:hAnsi="Times New Roman"/>
          <w:lang w:val="pl-PL"/>
        </w:rPr>
      </w:pPr>
    </w:p>
    <w:p w:rsidR="007C4094" w:rsidRDefault="0021183B" w:rsidP="00D639DE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Prethodno opisana nekretnina</w:t>
      </w:r>
      <w:r w:rsidR="00660394">
        <w:rPr>
          <w:rFonts w:ascii="Times New Roman" w:hAnsi="Times New Roman"/>
          <w:lang w:val="pl-PL"/>
        </w:rPr>
        <w:t xml:space="preserve"> u Novom Vinodolskom</w:t>
      </w:r>
      <w:r>
        <w:rPr>
          <w:rFonts w:ascii="Times New Roman" w:hAnsi="Times New Roman"/>
          <w:lang w:val="pl-PL"/>
        </w:rPr>
        <w:t xml:space="preserve"> je dana</w:t>
      </w:r>
      <w:r w:rsidR="00C40564">
        <w:rPr>
          <w:rFonts w:ascii="Times New Roman" w:hAnsi="Times New Roman"/>
          <w:lang w:val="pl-PL"/>
        </w:rPr>
        <w:t xml:space="preserve"> u zakup</w:t>
      </w:r>
      <w:r w:rsidR="006231E0">
        <w:rPr>
          <w:rFonts w:ascii="Times New Roman" w:hAnsi="Times New Roman"/>
          <w:lang w:val="pl-PL"/>
        </w:rPr>
        <w:t>. Na taj način se ostvaruje prihod, ali je korist u tome što stečajna masa nije obveznik podmirenja tekućih r</w:t>
      </w:r>
      <w:r w:rsidR="00626D5E">
        <w:rPr>
          <w:rFonts w:ascii="Times New Roman" w:hAnsi="Times New Roman"/>
          <w:lang w:val="pl-PL"/>
        </w:rPr>
        <w:t>ežijskih troškova, troškova odr</w:t>
      </w:r>
      <w:r w:rsidR="006231E0">
        <w:rPr>
          <w:rFonts w:ascii="Times New Roman" w:hAnsi="Times New Roman"/>
          <w:lang w:val="pl-PL"/>
        </w:rPr>
        <w:t>žavana i sl.</w:t>
      </w:r>
    </w:p>
    <w:p w:rsidR="00774FC3" w:rsidRDefault="00D530EB" w:rsidP="00774FC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Valja navesti kako su sredstva koja je</w:t>
      </w:r>
      <w:r w:rsidR="00774FC3">
        <w:rPr>
          <w:rFonts w:ascii="Times New Roman" w:hAnsi="Times New Roman"/>
          <w:sz w:val="24"/>
          <w:szCs w:val="24"/>
          <w:lang w:val="pl-PL"/>
        </w:rPr>
        <w:t xml:space="preserve"> Republika Hr</w:t>
      </w:r>
      <w:r>
        <w:rPr>
          <w:rFonts w:ascii="Times New Roman" w:hAnsi="Times New Roman"/>
          <w:sz w:val="24"/>
          <w:szCs w:val="24"/>
          <w:lang w:val="pl-PL"/>
        </w:rPr>
        <w:t xml:space="preserve">vatska blokirala i zaplijenila </w:t>
      </w:r>
      <w:r w:rsidR="00774FC3">
        <w:rPr>
          <w:rFonts w:ascii="Times New Roman" w:hAnsi="Times New Roman"/>
          <w:sz w:val="24"/>
          <w:szCs w:val="24"/>
          <w:lang w:val="pl-PL"/>
        </w:rPr>
        <w:t>s računa stečajnog dužnika za obveze nastale prije otvaranja stečajnog postupka na račun stečajnog dužnika.</w:t>
      </w:r>
    </w:p>
    <w:p w:rsidR="00D530EB" w:rsidRDefault="00D530EB" w:rsidP="00774FC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66CCA" w:rsidRDefault="00D530EB" w:rsidP="00866CCA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 xml:space="preserve">U ovršnom postupku koji se vodi </w:t>
      </w:r>
      <w:r w:rsidR="00660394">
        <w:rPr>
          <w:rFonts w:ascii="Times New Roman" w:hAnsi="Times New Roman"/>
          <w:sz w:val="24"/>
          <w:szCs w:val="24"/>
          <w:lang w:val="pl-PL"/>
        </w:rPr>
        <w:t>pred Općinskim sudom u Rijeci, stalna služba u Crikvenici Ovr-4006/15 (prije Ovr-86/14) po prijedlogu Repubilike Hrvatske je donijeto potvrđujuće drugostupanjsko rješenje kojim se odbacuje prijedlog, te je zatraženo brisanje zabilježbe ovrhe (predmet ovrhe je</w:t>
      </w:r>
      <w:r w:rsidR="00660394" w:rsidRPr="00660394">
        <w:rPr>
          <w:rFonts w:ascii="Times New Roman" w:hAnsi="Times New Roman"/>
          <w:sz w:val="24"/>
          <w:szCs w:val="24"/>
          <w:lang w:val="pl-PL"/>
        </w:rPr>
        <w:t xml:space="preserve"> kuća u Novom površine 7 čhv (25 m2), z.k.ul.</w:t>
      </w:r>
      <w:r w:rsidR="00660394">
        <w:rPr>
          <w:rFonts w:ascii="Times New Roman" w:hAnsi="Times New Roman"/>
          <w:sz w:val="24"/>
          <w:szCs w:val="24"/>
          <w:lang w:val="pl-PL"/>
        </w:rPr>
        <w:t>br. 3016 k.o. Novi, k.č.br. 118)</w:t>
      </w:r>
      <w:r w:rsidR="00866CCA">
        <w:rPr>
          <w:rFonts w:ascii="Times New Roman" w:hAnsi="Times New Roman"/>
          <w:sz w:val="24"/>
          <w:szCs w:val="24"/>
          <w:lang w:val="pl-PL"/>
        </w:rPr>
        <w:t xml:space="preserve">. Predloženo je </w:t>
      </w:r>
      <w:r w:rsidR="00866CCA" w:rsidRPr="00866CCA">
        <w:rPr>
          <w:rFonts w:ascii="Times New Roman" w:hAnsi="Times New Roman"/>
          <w:sz w:val="24"/>
          <w:szCs w:val="24"/>
          <w:lang w:val="pl-PL"/>
        </w:rPr>
        <w:t>brisanje zabilježbe</w:t>
      </w:r>
      <w:r w:rsidR="00866CCA">
        <w:rPr>
          <w:rFonts w:ascii="Times New Roman" w:hAnsi="Times New Roman"/>
          <w:sz w:val="24"/>
          <w:szCs w:val="24"/>
          <w:lang w:val="pl-PL"/>
        </w:rPr>
        <w:t xml:space="preserve"> pokretanja ovršnog postupka, a sve kako bi se predložilo unovčenje unutar stečajnog postupka.</w:t>
      </w:r>
    </w:p>
    <w:p w:rsidR="001F4AAE" w:rsidRDefault="001F4AAE" w:rsidP="00866CCA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F4AAE" w:rsidRDefault="001F4AAE" w:rsidP="001F4AAE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Brisana je zabilježba pokretanja ovršnog postupka prijedlogom stečajnog upravitelja, te je predložena sudska prodaja predmetne nekretnine.</w:t>
      </w:r>
    </w:p>
    <w:p w:rsidR="001F4AAE" w:rsidRDefault="001F4AAE" w:rsidP="001F4AAE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F4AAE" w:rsidRPr="00362AAF" w:rsidRDefault="001F4AAE" w:rsidP="001F4AAE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lang w:val="pl-PL"/>
        </w:rPr>
        <w:t>Stečajni upravitelj je pozvan da se očituje o poreznom statusu nekretnine pri unovčenju.</w:t>
      </w:r>
    </w:p>
    <w:p w:rsidR="00866CCA" w:rsidRPr="00362AAF" w:rsidRDefault="00866CCA" w:rsidP="00866CCA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40564" w:rsidRPr="00660394" w:rsidRDefault="00C40564" w:rsidP="0066039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60DEB" w:rsidRDefault="009C7E60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7C1FB9" w:rsidRP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1F4AAE" w:rsidRPr="001F4AAE">
        <w:rPr>
          <w:rFonts w:ascii="Times New Roman" w:hAnsi="Times New Roman"/>
        </w:rPr>
        <w:t>2.799,58</w:t>
      </w:r>
      <w:r w:rsidR="00290AFD">
        <w:rPr>
          <w:rFonts w:ascii="Times New Roman" w:hAnsi="Times New Roman"/>
        </w:rPr>
        <w:t xml:space="preserve"> </w:t>
      </w:r>
      <w:r w:rsidR="00D639DE">
        <w:rPr>
          <w:rFonts w:ascii="Times New Roman" w:hAnsi="Times New Roman"/>
        </w:rPr>
        <w:t>kuna</w:t>
      </w: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Rashodi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1F4AAE" w:rsidRPr="001F4AAE">
        <w:rPr>
          <w:rFonts w:ascii="Times New Roman" w:hAnsi="Times New Roman"/>
        </w:rPr>
        <w:t>2.001,01</w:t>
      </w:r>
      <w:r w:rsidR="00290AFD">
        <w:rPr>
          <w:rFonts w:ascii="Times New Roman" w:hAnsi="Times New Roman"/>
        </w:rPr>
        <w:t xml:space="preserve"> </w:t>
      </w:r>
      <w:r w:rsidR="00D639DE">
        <w:rPr>
          <w:rFonts w:ascii="Times New Roman" w:hAnsi="Times New Roman"/>
        </w:rPr>
        <w:t>kuna</w:t>
      </w:r>
    </w:p>
    <w:p w:rsidR="002470FF" w:rsidRPr="00A5755E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</w:p>
    <w:p w:rsidR="00560DEB" w:rsidRDefault="001F4AAE" w:rsidP="008F0A29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Stanje računa na dan 21.01.2017</w:t>
      </w:r>
      <w:r w:rsidR="002470FF" w:rsidRPr="00A5755E">
        <w:rPr>
          <w:rFonts w:ascii="Times New Roman" w:hAnsi="Times New Roman"/>
        </w:rPr>
        <w:t xml:space="preserve"> godine</w:t>
      </w:r>
      <w:r w:rsidR="002470FF" w:rsidRPr="00A5755E">
        <w:rPr>
          <w:rFonts w:ascii="Times New Roman" w:hAnsi="Times New Roman"/>
        </w:rPr>
        <w:tab/>
      </w:r>
      <w:r w:rsidR="002470FF" w:rsidRPr="00A5755E">
        <w:rPr>
          <w:rFonts w:ascii="Times New Roman" w:hAnsi="Times New Roman"/>
        </w:rPr>
        <w:tab/>
      </w:r>
      <w:r w:rsidR="002470F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 w:rsidRPr="001F4AAE">
        <w:rPr>
          <w:rFonts w:ascii="Times New Roman" w:hAnsi="Times New Roman"/>
        </w:rPr>
        <w:t>798,57</w:t>
      </w:r>
      <w:r>
        <w:rPr>
          <w:rFonts w:ascii="Times New Roman" w:hAnsi="Times New Roman"/>
        </w:rPr>
        <w:t xml:space="preserve"> </w:t>
      </w:r>
      <w:r w:rsidR="00C40564">
        <w:rPr>
          <w:rFonts w:ascii="Times New Roman" w:hAnsi="Times New Roman"/>
        </w:rPr>
        <w:t>kuna</w:t>
      </w:r>
    </w:p>
    <w:p w:rsidR="007A6FA5" w:rsidRDefault="007A6FA5" w:rsidP="000E1F39">
      <w:pPr>
        <w:rPr>
          <w:rFonts w:ascii="Times New Roman" w:hAnsi="Times New Roman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1F4AAE" w:rsidRDefault="001F4AAE" w:rsidP="000E1F39">
      <w:pPr>
        <w:rPr>
          <w:rFonts w:ascii="Times New Roman" w:hAnsi="Times New Roman"/>
          <w:lang w:val="pl-PL"/>
        </w:rPr>
      </w:pPr>
    </w:p>
    <w:p w:rsidR="001F4AAE" w:rsidRPr="003337CF" w:rsidRDefault="001F4AAE" w:rsidP="000E1F39">
      <w:pPr>
        <w:rPr>
          <w:rFonts w:ascii="Times New Roman" w:hAnsi="Times New Roman"/>
          <w:lang w:val="pl-PL"/>
        </w:rPr>
      </w:pPr>
    </w:p>
    <w:p w:rsidR="007729A3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1F4AAE">
        <w:rPr>
          <w:rFonts w:ascii="Times New Roman" w:hAnsi="Times New Roman"/>
          <w:lang w:val="pl-PL"/>
        </w:rPr>
        <w:t>21.01.2017.</w:t>
      </w:r>
      <w:r w:rsidRPr="003337CF">
        <w:rPr>
          <w:rFonts w:ascii="Times New Roman" w:hAnsi="Times New Roman"/>
          <w:lang w:val="pl-PL"/>
        </w:rPr>
        <w:t xml:space="preserve"> do</w:t>
      </w:r>
      <w:r w:rsidR="001F4AAE">
        <w:rPr>
          <w:rFonts w:ascii="Times New Roman" w:hAnsi="Times New Roman"/>
          <w:lang w:val="pl-PL"/>
        </w:rPr>
        <w:t xml:space="preserve"> 21.04</w:t>
      </w:r>
      <w:r w:rsidR="00866CCA">
        <w:rPr>
          <w:rFonts w:ascii="Times New Roman" w:hAnsi="Times New Roman"/>
          <w:lang w:val="pl-PL"/>
        </w:rPr>
        <w:t>.2017</w:t>
      </w:r>
      <w:r w:rsidR="007729A3">
        <w:rPr>
          <w:rFonts w:ascii="Times New Roman" w:hAnsi="Times New Roman"/>
          <w:lang w:val="pl-PL"/>
        </w:rPr>
        <w:t>. godine.</w:t>
      </w:r>
    </w:p>
    <w:p w:rsidR="008F0A29" w:rsidRDefault="008F0A29" w:rsidP="000E1F39">
      <w:pPr>
        <w:jc w:val="both"/>
        <w:rPr>
          <w:rFonts w:ascii="Times New Roman" w:hAnsi="Times New Roman"/>
          <w:lang w:val="pl-PL"/>
        </w:rPr>
      </w:pPr>
    </w:p>
    <w:p w:rsidR="007C1FB9" w:rsidRDefault="001F4AAE" w:rsidP="00D639DE">
      <w:pPr>
        <w:tabs>
          <w:tab w:val="left" w:pos="851"/>
        </w:tabs>
        <w:spacing w:after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Budući da je već predložena prodaja, a stečajni upravitelj je pozvan da se očituje o poreznom statusu nekretnine pri unovčenju, stečajni upravitelj će se očitovati o poreznom statusu, a radnje unovčenja će se nastaviti.</w:t>
      </w:r>
      <w:r w:rsidR="00D639DE">
        <w:rPr>
          <w:rFonts w:ascii="Times New Roman" w:hAnsi="Times New Roman"/>
          <w:lang w:val="pl-PL"/>
        </w:rPr>
        <w:tab/>
      </w:r>
    </w:p>
    <w:p w:rsidR="001F4AAE" w:rsidRPr="00D639DE" w:rsidRDefault="001F4AAE" w:rsidP="00D639DE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639DE" w:rsidRPr="00D639DE" w:rsidRDefault="00D639DE" w:rsidP="00D639DE">
      <w:pPr>
        <w:pStyle w:val="Odlomakpopisa"/>
        <w:jc w:val="both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D639DE" w:rsidRPr="003337CF" w:rsidRDefault="00D639DE" w:rsidP="000E1F39">
      <w:pPr>
        <w:rPr>
          <w:rFonts w:ascii="Times New Roman" w:hAnsi="Times New Roman"/>
          <w:lang w:val="pl-PL"/>
        </w:rPr>
      </w:pPr>
    </w:p>
    <w:p w:rsidR="00C61F72" w:rsidRPr="003337CF" w:rsidRDefault="001F4AAE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21.01.2017</w:t>
      </w:r>
      <w:r w:rsidR="00B46C2D"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B46C2D">
        <w:rPr>
          <w:rFonts w:ascii="Times New Roman" w:hAnsi="Times New Roman"/>
          <w:lang w:val="pl-PL"/>
        </w:rPr>
        <w:t>Ante Dragičević</w:t>
      </w:r>
    </w:p>
    <w:sectPr w:rsidR="00C61F72" w:rsidRPr="003337CF" w:rsidSect="00660394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224C2"/>
    <w:multiLevelType w:val="hybridMultilevel"/>
    <w:tmpl w:val="8E66557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2CE1"/>
    <w:rsid w:val="000C3344"/>
    <w:rsid w:val="000D6AB9"/>
    <w:rsid w:val="000E1F39"/>
    <w:rsid w:val="000E7024"/>
    <w:rsid w:val="001F4AAE"/>
    <w:rsid w:val="00205ABF"/>
    <w:rsid w:val="0021183B"/>
    <w:rsid w:val="002470FF"/>
    <w:rsid w:val="00254CA3"/>
    <w:rsid w:val="00267F32"/>
    <w:rsid w:val="00290AFD"/>
    <w:rsid w:val="003337CF"/>
    <w:rsid w:val="00362AAF"/>
    <w:rsid w:val="003B64A7"/>
    <w:rsid w:val="003B6973"/>
    <w:rsid w:val="0040654C"/>
    <w:rsid w:val="0045484C"/>
    <w:rsid w:val="004704F7"/>
    <w:rsid w:val="004E588F"/>
    <w:rsid w:val="00552F35"/>
    <w:rsid w:val="00560DEB"/>
    <w:rsid w:val="006072F3"/>
    <w:rsid w:val="006231E0"/>
    <w:rsid w:val="00626D5E"/>
    <w:rsid w:val="00660394"/>
    <w:rsid w:val="00756BBC"/>
    <w:rsid w:val="007729A3"/>
    <w:rsid w:val="00774FC3"/>
    <w:rsid w:val="007A6FA5"/>
    <w:rsid w:val="007C1FB9"/>
    <w:rsid w:val="007C4094"/>
    <w:rsid w:val="00811DB3"/>
    <w:rsid w:val="008512FB"/>
    <w:rsid w:val="00866CCA"/>
    <w:rsid w:val="008F0A29"/>
    <w:rsid w:val="009A62ED"/>
    <w:rsid w:val="009C7E60"/>
    <w:rsid w:val="00A17A54"/>
    <w:rsid w:val="00A734F4"/>
    <w:rsid w:val="00B46C2D"/>
    <w:rsid w:val="00B724DF"/>
    <w:rsid w:val="00BE3CCF"/>
    <w:rsid w:val="00BE5585"/>
    <w:rsid w:val="00C40564"/>
    <w:rsid w:val="00C61F72"/>
    <w:rsid w:val="00CA27FF"/>
    <w:rsid w:val="00CB6058"/>
    <w:rsid w:val="00CB7B90"/>
    <w:rsid w:val="00CE0ACC"/>
    <w:rsid w:val="00D51AD9"/>
    <w:rsid w:val="00D52ECF"/>
    <w:rsid w:val="00D530EB"/>
    <w:rsid w:val="00D639DE"/>
    <w:rsid w:val="00D81580"/>
    <w:rsid w:val="00D97BC9"/>
    <w:rsid w:val="00DD35C9"/>
    <w:rsid w:val="00EA43A3"/>
    <w:rsid w:val="00EE173D"/>
    <w:rsid w:val="00EE1992"/>
    <w:rsid w:val="00F132D0"/>
    <w:rsid w:val="00F346FD"/>
    <w:rsid w:val="00F34856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D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D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8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1E43A-FE50-4222-8F66-6C994F597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3304</Characters>
  <Application>Microsoft Office Word</Application>
  <DocSecurity>4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2017-01-23T19:17:00Z</cp:lastPrinted>
  <dcterms:created xsi:type="dcterms:W3CDTF">2017-01-24T13:30:00Z</dcterms:created>
  <dcterms:modified xsi:type="dcterms:W3CDTF">2017-01-24T13:30:00Z</dcterms:modified>
</cp:coreProperties>
</file>